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Rendezvényszervező Csoport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First Aid Party Staff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GTK Hallgatói Képviselet (a továbbiakban: GTK HK) pályázatot ír ki a Rendezvényszervező Csoportban való tagságra a Kar minden nappali tagozatos, aktív félévre beiratkozott hallgatója számára a 2023/2024. tanév tavaszi, illetve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2024/2025. tanév őszi félévére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A, Hallgatói Képviselet/Tanácskozási Jogú Tagság, Mentorgárda, Instruktorgárda, Sportszervező Csoport  és 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Rendezvényszervező Csoport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tagság egymást kizárja az adott tanéven belül.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1417" w:top="1417" w:left="1417" w:right="1417" w:header="708" w:footer="708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Rendezvényszervező Csoport, azaz a First Aid Party Staff egy olyan aktív, lelkes csapat, melynek tagjai olyan kari rendezvények előszervezésével és lebonyolításával foglalkoznak, mint például: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Shot’s Up!-ok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Félévfelezők, Vizsgatemetők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GTK Kari Hallgatói Napok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Nyári Tábor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Gólyatábor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Gólyabuli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Gólyabál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Ez magában foglalja a rendezvényekkel kapcsolatos marketing tevékenységeket, előszervezési folyamatokat, a jegyértékesítést, az operatív feladatokat és a First Aid brand népszerűsítését a rendezvényeken keresztül. 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jelentkezés és kiválasztás menete, feltételei: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jelentkezés feltétele egy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motivációs levél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megírása, és a letölthető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pályázati adatlap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pontos kitöltése. A Rendezvényszervező Csoport működéséről szóló dokumentumok, valamint a pályázat kitöltéséhez szükséges űrlap a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www.gtkhk.hu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oldalon találhatók meg.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 motivációs levél mindenképp tartalmazza az alábbi kérdésekre adott válaszokat: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</w:p>
    <w:p w:rsidR="00000000" w:rsidDel="00000000" w:rsidP="00000000" w:rsidRDefault="00000000" w:rsidRPr="00000000" w14:paraId="00000016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Miért szeretnél jelentkezni? Miért Te vagy az ideális pályázó?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Mennyi időt tudnál szánni a rendezvényszervezői tevékenységeidre?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Hogy tudnád elképzelni egy rendezvény sikeres hirdetését, jegyértékesítését, helyszíni lebonyolítását?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építő kritikát tudnál megfogalmazni a GTK jelenlegi rendezvényeivel kapcsolatban?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Milyennek látod a First Aid Party márkáját? Hogyan tudnád elképzelni a további népszerűsítését?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új program/rendezvény ötleteid vannak, amire szerinted igény lenne a hallgatók körében? 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708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Ha tapasztalatokkal rendelkezel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grafikai munkák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elkészítésében vagy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videó vágásban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és szívesen foglalkoznál plakátok és borítóképek megtervezésével, illetve promóciós videók, videóanyagok készítésével akkor tüntesd fel ezt is a motivációs leveledben, illetve csatolj néhány referencia munkát az e-mailhez.  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pályázatot leadók vállalják, hogy egy rövid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szóbeli meghallgatáson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vesznek részt.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Ennek időpontjai: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anuár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5-10., me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lyről e-mailben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kapnak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értesítést.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szóbeli beszélgetések után a pályázók részt vesznek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Rendezvényszervező Csoport workshop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hétvégéjén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melynek időpontja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anuár 20-21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 workshopon való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részvétel kötelező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helyszínről és a részletekről a továbbjutók e-mailben kapnak értesítést.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pályázat beküldésével a jelentkező vállalja, hogy bekerülése esetén részt vesz a Rendezvényszervező Csop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ort heti rendszerességű megbeszélésein, a  csapatépítéseken, a rendezvényeken, az Rendezvényszervező Csoport hétvégéken, a GTK Nyári Tábor (augusztus eleje) és az azt megelőző Gólyatábor szervezői napokon, a Gólyatábor (augusztus vége) megszer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vezésében és lebonyolításában. Ezen felül pedig aktívan kiveszi a részét a csapatot érintő projektekből.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Pályázat leadási határidő: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. december 30. 23:59 (szombat)</w:t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pályázat leadásának módja: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pályázatokat e-mail formájában szükséges elküldeni a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jelentkezes@gtkhk.hu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e-mail címre. A levél tárgya: Név, Rendezvényszervező Csoport tagsági pályázat. Feltételeknek megfelelően csatolmányban szerepelj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motivációs levél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illetve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pályázati adatlap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csak és kizárólag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AVDH-val hitelesítve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melyhez a segédletet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találjátok.</w:t>
        <w:br w:type="textWrapping"/>
        <w:t xml:space="preserve">Különös tekintettel legyetek arra, hogy a dokumentumot pdf fájlként töltsétek fel az AVDH-s hitelesítéshez és onnan pdf fájlként is töltsétek le!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Egyéb információért nyugodtan írj nekünk a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rendezveny@gtkhk.hu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e-mail címre.  </w:t>
      </w:r>
    </w:p>
    <w:sectPr>
      <w:type w:val="continuous"/>
      <w:pgSz w:h="16838" w:w="11906" w:orient="portrait"/>
      <w:pgMar w:bottom="1417" w:top="1417" w:left="1417" w:right="1417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-426781</wp:posOffset>
          </wp:positionH>
          <wp:positionV relativeFrom="paragraph">
            <wp:posOffset>361033</wp:posOffset>
          </wp:positionV>
          <wp:extent cx="6616834" cy="698006"/>
          <wp:effectExtent b="0" l="0" r="0" t="0"/>
          <wp:wrapTopAndBottom distB="0" dist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6834" cy="69800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4600" cy="1075041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2132275" y="3271055"/>
                        <a:ext cx="6427450" cy="10178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4600" cy="1075041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4600" cy="10750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</wp:posOffset>
          </wp:positionH>
          <wp:positionV relativeFrom="paragraph">
            <wp:posOffset>1905</wp:posOffset>
          </wp:positionV>
          <wp:extent cx="6479540" cy="1034415"/>
          <wp:effectExtent b="0" l="0" r="0" t="0"/>
          <wp:wrapTopAndBottom distB="0" dist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9540" cy="10344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177800</wp:posOffset>
              </wp:positionV>
              <wp:extent cx="6356350" cy="4667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67825" y="3546625"/>
                        <a:ext cx="6356350" cy="466725"/>
                        <a:chOff x="2167825" y="3546625"/>
                        <a:chExt cx="6356350" cy="466750"/>
                      </a:xfrm>
                    </wpg:grpSpPr>
                    <wpg:grpSp>
                      <wpg:cNvGrpSpPr/>
                      <wpg:grpSpPr>
                        <a:xfrm>
                          <a:off x="2167825" y="3546638"/>
                          <a:ext cx="6356350" cy="466725"/>
                          <a:chOff x="2167825" y="3546625"/>
                          <a:chExt cx="6356350" cy="4667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167825" y="3546625"/>
                            <a:ext cx="6356350" cy="4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167825" y="3546638"/>
                            <a:ext cx="6356350" cy="466725"/>
                            <a:chOff x="2167825" y="3546625"/>
                            <a:chExt cx="6356350" cy="4667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167825" y="3546625"/>
                              <a:ext cx="6356350" cy="4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67825" y="3546638"/>
                              <a:ext cx="6356350" cy="466725"/>
                              <a:chOff x="2167825" y="3546625"/>
                              <a:chExt cx="6356350" cy="46675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167825" y="3546625"/>
                                <a:ext cx="6356350" cy="4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167825" y="3546638"/>
                                <a:ext cx="6356350" cy="466725"/>
                                <a:chOff x="2167825" y="3546638"/>
                                <a:chExt cx="6356350" cy="466725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2167825" y="3546638"/>
                                  <a:ext cx="63563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167825" y="3546638"/>
                                  <a:ext cx="6356350" cy="466725"/>
                                  <a:chOff x="2167825" y="3546638"/>
                                  <a:chExt cx="6356350" cy="466725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2167825" y="3546638"/>
                                    <a:ext cx="63563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167825" y="3546638"/>
                                    <a:ext cx="6356350" cy="466725"/>
                                    <a:chOff x="2167825" y="3546638"/>
                                    <a:chExt cx="6356351" cy="466725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2167825" y="3546638"/>
                                      <a:ext cx="63563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167825" y="3546638"/>
                                      <a:ext cx="6356351" cy="466725"/>
                                      <a:chOff x="0" y="0"/>
                                      <a:chExt cx="6356351" cy="466725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0" y="0"/>
                                        <a:ext cx="635635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6" name="Shape 16"/>
                                    <wps:spPr>
                                      <a:xfrm>
                                        <a:off x="0" y="0"/>
                                        <a:ext cx="6356351" cy="9144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9144" w="63563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356351" y="0"/>
                                            </a:lnTo>
                                            <a:lnTo>
                                              <a:pt x="6356351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pic:pic>
                                    <pic:nvPicPr>
                                      <pic:cNvPr id="17" name="Shape 17"/>
                                      <pic:cNvPicPr preferRelativeResize="0"/>
                                    </pic:nvPicPr>
                                    <pic:blipFill rotWithShape="1">
                                      <a:blip r:embed="rId1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2989580" y="102032"/>
                                        <a:ext cx="377812" cy="3646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177800</wp:posOffset>
              </wp:positionV>
              <wp:extent cx="6356350" cy="466725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635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jelentkezes@gtkhk.hu" TargetMode="External"/><Relationship Id="rId10" Type="http://schemas.openxmlformats.org/officeDocument/2006/relationships/hyperlink" Target="http://www.gtkhk.hu" TargetMode="External"/><Relationship Id="rId13" Type="http://schemas.openxmlformats.org/officeDocument/2006/relationships/hyperlink" Target="mailto:rendezveny@gtkhk.hu" TargetMode="External"/><Relationship Id="rId12" Type="http://schemas.openxmlformats.org/officeDocument/2006/relationships/hyperlink" Target="https://www.youtube.com/watch?v=KXfdX7joCt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KvagJnvJczE4AI2JNXXOhE/tdg==">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