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Jelölő lap</w:t>
      </w: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Adataim:</w:t>
      </w: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after="10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Név:</w:t>
      </w: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Neptun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kód:</w:t>
      </w: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Beiratkozás éve: </w:t>
      </w: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Állandó lakcím: </w:t>
      </w: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Ideiglenes lakcím: </w:t>
      </w: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Születési dátum:</w:t>
      </w: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Személyi azonosító (lakcímkártya hátoldalán található): </w:t>
      </w: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Ezúton nyilatkozom, hogy a Budapesti Műszaki és Gazdaságtudományi Egyetem Gazdaság- és Társadalomtudományi Karának hallgatója vagyok és választójogom van.</w:t>
      </w: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Ezúton nyilatkozom, hogy a BME GTK HK tagjának való jelölésemet elfogadom.</w:t>
      </w: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Ezúton nyilatkozom, hogy kész vagyok eleget tenni a 2007. évi CLII törvény szerinti vagyonnyilatkozat tételi kötelezettségemnek.</w:t>
      </w: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Ezúton nyilatkozom, hogy a képviselői megbízással összeférhetetlen tisztségem nincsen, illetőleg megválasztásom esetén arról lemondok.</w:t>
      </w: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8390C" w:rsidRDefault="00C86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Budapest, 20</w:t>
      </w:r>
      <w:r w:rsidR="00EE6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B83A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. .</w:t>
      </w: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0"/>
        <w:rPr>
          <w:color w:val="000000"/>
        </w:rPr>
      </w:pPr>
      <w:r>
        <w:rPr>
          <w:color w:val="000000"/>
        </w:rPr>
        <w:t>Aláírás</w:t>
      </w:r>
    </w:p>
    <w:sectPr w:rsidR="00B839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64" w:bottom="1440" w:left="96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1CD8" w:rsidRDefault="00D11CD8">
      <w:pPr>
        <w:spacing w:line="240" w:lineRule="auto"/>
      </w:pPr>
      <w:r>
        <w:separator/>
      </w:r>
    </w:p>
  </w:endnote>
  <w:endnote w:type="continuationSeparator" w:id="0">
    <w:p w:rsidR="00D11CD8" w:rsidRDefault="00D11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14B" w:rsidRDefault="00EE614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90C" w:rsidRDefault="00B8390C">
    <w:pPr>
      <w:pBdr>
        <w:top w:val="nil"/>
        <w:left w:val="nil"/>
        <w:bottom w:val="nil"/>
        <w:right w:val="nil"/>
        <w:between w:val="nil"/>
      </w:pBdr>
      <w:tabs>
        <w:tab w:val="right" w:pos="4500"/>
        <w:tab w:val="left" w:pos="5580"/>
        <w:tab w:val="left" w:pos="7921"/>
        <w:tab w:val="left" w:pos="8102"/>
      </w:tabs>
      <w:spacing w:line="240" w:lineRule="auto"/>
      <w:rPr>
        <w:color w:val="000000"/>
      </w:rPr>
    </w:pPr>
  </w:p>
  <w:p w:rsidR="00B8390C" w:rsidRDefault="00B83A22">
    <w:pPr>
      <w:pBdr>
        <w:top w:val="nil"/>
        <w:left w:val="nil"/>
        <w:bottom w:val="nil"/>
        <w:right w:val="nil"/>
        <w:between w:val="nil"/>
      </w:pBdr>
      <w:tabs>
        <w:tab w:val="right" w:pos="4479"/>
        <w:tab w:val="left" w:pos="5500"/>
        <w:tab w:val="left" w:pos="7796"/>
      </w:tabs>
      <w:spacing w:line="240" w:lineRule="auto"/>
      <w:rPr>
        <w:color w:val="000000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ab/>
      <w:t>Budapesti Műszaki és Gazdaságtudományi Egyetem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ab/>
      <w:t xml:space="preserve">1117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Budapest,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Dombóvári út 3.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•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W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igner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J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enő</w:t>
    </w:r>
    <w:r>
      <w:rPr>
        <w:rFonts w:ascii="Times New Roman" w:eastAsia="Times New Roman" w:hAnsi="Times New Roman" w:cs="Times New Roman"/>
        <w:color w:val="000000"/>
        <w:sz w:val="14"/>
        <w:szCs w:val="14"/>
      </w:rPr>
      <w:t xml:space="preserve">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K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ollégium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A105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2971800</wp:posOffset>
          </wp:positionH>
          <wp:positionV relativeFrom="paragraph">
            <wp:posOffset>94615</wp:posOffset>
          </wp:positionV>
          <wp:extent cx="376555" cy="36385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555" cy="363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390C" w:rsidRDefault="00B83A22">
    <w:pPr>
      <w:pBdr>
        <w:top w:val="nil"/>
        <w:left w:val="nil"/>
        <w:bottom w:val="nil"/>
        <w:right w:val="nil"/>
        <w:between w:val="nil"/>
      </w:pBdr>
      <w:tabs>
        <w:tab w:val="right" w:pos="4479"/>
        <w:tab w:val="left" w:pos="5500"/>
        <w:tab w:val="left" w:pos="7796"/>
      </w:tabs>
      <w:spacing w:line="240" w:lineRule="auto"/>
      <w:rPr>
        <w:color w:val="000000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ab/>
      <w:t>Gazdaság- és Társadalomtudományi Kar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>e-mail: info@gtkhk.hu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•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www.gtkhk.hu</w:t>
    </w:r>
  </w:p>
  <w:p w:rsidR="00B8390C" w:rsidRDefault="00B83A22">
    <w:pPr>
      <w:pBdr>
        <w:top w:val="nil"/>
        <w:left w:val="nil"/>
        <w:bottom w:val="nil"/>
        <w:right w:val="nil"/>
        <w:between w:val="nil"/>
      </w:pBdr>
      <w:tabs>
        <w:tab w:val="right" w:pos="4479"/>
        <w:tab w:val="left" w:pos="5500"/>
        <w:tab w:val="left" w:pos="7796"/>
      </w:tabs>
      <w:spacing w:line="240" w:lineRule="auto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Hallgatói Képviselet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telefon/fax: 463-4160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14B" w:rsidRDefault="00EE61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1CD8" w:rsidRDefault="00D11CD8">
      <w:pPr>
        <w:spacing w:line="240" w:lineRule="auto"/>
      </w:pPr>
      <w:r>
        <w:separator/>
      </w:r>
    </w:p>
  </w:footnote>
  <w:footnote w:type="continuationSeparator" w:id="0">
    <w:p w:rsidR="00D11CD8" w:rsidRDefault="00D11C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14B" w:rsidRDefault="00EE614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90C" w:rsidRDefault="00B8390C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color w:val="000000"/>
      </w:rPr>
    </w:pPr>
  </w:p>
  <w:p w:rsidR="00B8390C" w:rsidRDefault="00B8390C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14B" w:rsidRDefault="00EE614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0C"/>
    <w:rsid w:val="004F1593"/>
    <w:rsid w:val="00B8390C"/>
    <w:rsid w:val="00B83A22"/>
    <w:rsid w:val="00C86DF0"/>
    <w:rsid w:val="00D11CD8"/>
    <w:rsid w:val="00E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2218D"/>
  <w15:docId w15:val="{5E41A86C-1CE9-447F-B7BB-7036F7C6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</w:rPr>
  </w:style>
  <w:style w:type="paragraph" w:styleId="Cmsor6">
    <w:name w:val="heading 6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EE614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614B"/>
  </w:style>
  <w:style w:type="paragraph" w:styleId="llb">
    <w:name w:val="footer"/>
    <w:basedOn w:val="Norml"/>
    <w:link w:val="llbChar"/>
    <w:uiPriority w:val="99"/>
    <w:unhideWhenUsed/>
    <w:rsid w:val="00EE614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GTK HK</dc:creator>
  <cp:lastModifiedBy>Bódig Péter István</cp:lastModifiedBy>
  <cp:revision>2</cp:revision>
  <dcterms:created xsi:type="dcterms:W3CDTF">2020-10-04T16:13:00Z</dcterms:created>
  <dcterms:modified xsi:type="dcterms:W3CDTF">2020-10-04T16:13:00Z</dcterms:modified>
</cp:coreProperties>
</file>